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E0" w:rsidRPr="00D768E4" w:rsidRDefault="008410E0" w:rsidP="00841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68E4">
        <w:rPr>
          <w:rFonts w:ascii="Times New Roman" w:hAnsi="Times New Roman" w:cs="Times New Roman"/>
          <w:b/>
        </w:rPr>
        <w:t>Syllabus</w:t>
      </w:r>
    </w:p>
    <w:p w:rsidR="00D768E4" w:rsidRDefault="00D768E4" w:rsidP="00841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68E4">
        <w:rPr>
          <w:rFonts w:ascii="Times New Roman" w:hAnsi="Times New Roman" w:cs="Times New Roman"/>
          <w:b/>
        </w:rPr>
        <w:t>Lecturer (Electronics Engineering (ECE/Digital Electronics/ Medical Electronics)</w:t>
      </w:r>
    </w:p>
    <w:p w:rsidR="00D768E4" w:rsidRDefault="00D768E4" w:rsidP="00841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8E4" w:rsidRPr="00D768E4" w:rsidRDefault="00D768E4" w:rsidP="00841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Engineering Mathematics</w:t>
      </w:r>
      <w:r w:rsidR="00F61832" w:rsidRPr="00D768E4">
        <w:rPr>
          <w:rFonts w:ascii="Times New Roman" w:hAnsi="Times New Roman" w:cs="Times New Roman"/>
          <w:b/>
        </w:rPr>
        <w:t xml:space="preserve">: </w:t>
      </w:r>
      <w:r w:rsidRPr="00D768E4">
        <w:rPr>
          <w:rFonts w:ascii="Times New Roman" w:hAnsi="Times New Roman" w:cs="Times New Roman"/>
        </w:rPr>
        <w:t>Linear Algebra Calculus Differential Equations Vector Analysis Complex Analysis Numerical Methods Probability and Statistics</w:t>
      </w:r>
    </w:p>
    <w:p w:rsidR="00F26CBB" w:rsidRPr="00D768E4" w:rsidRDefault="00F26CBB" w:rsidP="00D768E4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Electrical networks</w:t>
      </w:r>
      <w:r w:rsidRPr="00D768E4">
        <w:rPr>
          <w:rFonts w:ascii="Times New Roman" w:hAnsi="Times New Roman" w:cs="Times New Roman"/>
        </w:rPr>
        <w:t xml:space="preserve"> and network theorems, network reduction, star delta transformations, source transformation, AC and DC circuit analysis, Resonant circuits and coil parameters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Signals and systems,</w:t>
      </w:r>
      <w:r w:rsidRPr="00D768E4">
        <w:rPr>
          <w:rFonts w:ascii="Times New Roman" w:hAnsi="Times New Roman" w:cs="Times New Roman"/>
        </w:rPr>
        <w:t xml:space="preserve"> Digital signal processing, FFT, DFT and inverse. Discrete and continuous time systems, impulse response</w:t>
      </w:r>
      <w:r w:rsidR="00683751" w:rsidRPr="00D768E4">
        <w:rPr>
          <w:rFonts w:ascii="Times New Roman" w:hAnsi="Times New Roman" w:cs="Times New Roman"/>
        </w:rPr>
        <w:t>. Convolution, Sampling and sampling theorem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Control systems:</w:t>
      </w:r>
      <w:r w:rsidRPr="00D768E4">
        <w:rPr>
          <w:rFonts w:ascii="Times New Roman" w:hAnsi="Times New Roman" w:cs="Times New Roman"/>
        </w:rPr>
        <w:t xml:space="preserve"> Basic control system components; Feedback principle; Transfer function; Block diagram representation; Signal flow graph; Transient and steady-state analysis of LTI systems; Frequency response; Routh-Hurwitz and Nyquist stability criteria; Bode and root-locus plots; Lag, lead and lag-lead compensation; State variable model and solution of state equation of LTI systems. Eigen values and eigenvectors.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Semiconductor physics and devices</w:t>
      </w:r>
      <w:r w:rsidRPr="00D768E4">
        <w:rPr>
          <w:rFonts w:ascii="Times New Roman" w:hAnsi="Times New Roman" w:cs="Times New Roman"/>
        </w:rPr>
        <w:t>. Energy bands in intrinsic and extrinsic semiconductors, equilibrium carrier concentration, direct and indirect band-gap semiconductors. Carrier transport: diffusion current, drift current, mobility and resistivity, generation and recombination of carriers, Poisson, and continuity equations. P-N junction, Zener diode, BJT, MOS capacitor, MOSFET, LED, photodiode, and solar cell.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Analog circuits:</w:t>
      </w:r>
      <w:r w:rsidRPr="00D768E4">
        <w:rPr>
          <w:rFonts w:ascii="Times New Roman" w:hAnsi="Times New Roman" w:cs="Times New Roman"/>
        </w:rPr>
        <w:t xml:space="preserve"> Diode circuits: clipping, clamping, and rectifiers. BJT and MOSFET amplifiers: biasing, ac coupling, small-signal analysis, frequency response. Current mirrors and differential amplifiers. Op-amp circuits: Amplifiers, summers, differentiators, integrators, active filters, Schmitt triggers, and oscillators</w:t>
      </w:r>
    </w:p>
    <w:p w:rsidR="00F61832" w:rsidRPr="00D768E4" w:rsidRDefault="00F61832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Power Electronics:</w:t>
      </w:r>
      <w:r w:rsidRPr="00D768E4">
        <w:rPr>
          <w:rFonts w:ascii="Times New Roman" w:hAnsi="Times New Roman" w:cs="Times New Roman"/>
        </w:rPr>
        <w:t xml:space="preserve"> Buck, boost and buck-boost converters, inverters, transfer function.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Digital circuits and microcontrollers</w:t>
      </w:r>
      <w:r w:rsidR="00683751" w:rsidRPr="00D768E4">
        <w:rPr>
          <w:rFonts w:ascii="Times New Roman" w:hAnsi="Times New Roman" w:cs="Times New Roman"/>
          <w:b/>
        </w:rPr>
        <w:t>:</w:t>
      </w:r>
      <w:r w:rsidRPr="00D768E4">
        <w:rPr>
          <w:rFonts w:ascii="Times New Roman" w:hAnsi="Times New Roman" w:cs="Times New Roman"/>
        </w:rPr>
        <w:t xml:space="preserve"> Number representations: binary, integer, and floating-point- numbers. Combinatorial circuits: Boolean algebra, minimization of functions using Boolean identities and Karnaugh map, logic gates, and their static CMOS implementations, arithmetic circuits, code converters, multiplexers, decoders. Sequential circuits: latches and flip-flops, counters, shift-registers, finite state machines, propagation delay, setup and hold time, critical path delay. Data converters: sample and hold circuits, ADCs, and DACs. Peripherals, interrupts and timers</w:t>
      </w:r>
    </w:p>
    <w:p w:rsidR="00F26CBB" w:rsidRPr="00D768E4" w:rsidRDefault="00F26CBB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Communications:</w:t>
      </w:r>
      <w:r w:rsidRPr="00D768E4">
        <w:rPr>
          <w:rFonts w:ascii="Times New Roman" w:hAnsi="Times New Roman" w:cs="Times New Roman"/>
        </w:rPr>
        <w:t xml:space="preserve"> Random processes: autocorrelation and power spectral density, properties of white noise, filtering of random signals through LTI systems. Analog communications: amplitude modulation and demodulation, angle modulation and demodulation, spectra of AM and FM, </w:t>
      </w:r>
      <w:proofErr w:type="spellStart"/>
      <w:r w:rsidRPr="00D768E4">
        <w:rPr>
          <w:rFonts w:ascii="Times New Roman" w:hAnsi="Times New Roman" w:cs="Times New Roman"/>
        </w:rPr>
        <w:t>superheterodyne</w:t>
      </w:r>
      <w:proofErr w:type="spellEnd"/>
      <w:r w:rsidRPr="00D768E4">
        <w:rPr>
          <w:rFonts w:ascii="Times New Roman" w:hAnsi="Times New Roman" w:cs="Times New Roman"/>
        </w:rPr>
        <w:t xml:space="preserve"> receivers. Information theory: entropy, mutual information, and channel capacity theorem. Digital communications: PCM, DPCM, digital modulation schemes (ASK, PSK, FSK, QAM), bandwidth, inter-symbol interference, MAP, ML detection, matched filter receiver, SNR, and BER. Fundamentals of error correction, Hamming codes, CRC.</w:t>
      </w:r>
    </w:p>
    <w:p w:rsidR="00F61832" w:rsidRPr="00D768E4" w:rsidRDefault="00F61832" w:rsidP="008410E0">
      <w:pPr>
        <w:jc w:val="both"/>
        <w:rPr>
          <w:rFonts w:ascii="Times New Roman" w:hAnsi="Times New Roman" w:cs="Times New Roman"/>
        </w:rPr>
      </w:pPr>
      <w:r w:rsidRPr="00D768E4">
        <w:rPr>
          <w:rFonts w:ascii="Times New Roman" w:hAnsi="Times New Roman" w:cs="Times New Roman"/>
          <w:b/>
        </w:rPr>
        <w:t>Electro-magnetics:</w:t>
      </w:r>
      <w:r w:rsidRPr="00D768E4">
        <w:rPr>
          <w:rFonts w:ascii="Times New Roman" w:hAnsi="Times New Roman" w:cs="Times New Roman"/>
        </w:rPr>
        <w:t xml:space="preserve"> Maxwell's equations: differential and integral forms and their interpretation, boundary conditions, wave equation, Poynting vector. Plane waves and properties: reflection and refraction, polarization, phase and group velocity, propagation through various media, skin depth. Transmission lines: equations, characteristic impedance, impedance matching, impedance transformation, S-parameters, Smith chart. Rectangular and circular waveguides, light propagation in optical fibers, dipole and monopole antennas, linear antenna arrays.</w:t>
      </w:r>
    </w:p>
    <w:sectPr w:rsidR="00F61832" w:rsidRPr="00D768E4" w:rsidSect="00D76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8B" w:rsidRDefault="003A678B" w:rsidP="00D768E4">
      <w:pPr>
        <w:spacing w:after="0" w:line="240" w:lineRule="auto"/>
      </w:pPr>
      <w:r>
        <w:separator/>
      </w:r>
    </w:p>
  </w:endnote>
  <w:endnote w:type="continuationSeparator" w:id="0">
    <w:p w:rsidR="003A678B" w:rsidRDefault="003A678B" w:rsidP="00D7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8B" w:rsidRDefault="003A678B" w:rsidP="00D768E4">
      <w:pPr>
        <w:spacing w:after="0" w:line="240" w:lineRule="auto"/>
      </w:pPr>
      <w:r>
        <w:separator/>
      </w:r>
    </w:p>
  </w:footnote>
  <w:footnote w:type="continuationSeparator" w:id="0">
    <w:p w:rsidR="003A678B" w:rsidRDefault="003A678B" w:rsidP="00D7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E4" w:rsidRDefault="00D76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338"/>
    <w:multiLevelType w:val="multilevel"/>
    <w:tmpl w:val="E61C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BB"/>
    <w:rsid w:val="003A678B"/>
    <w:rsid w:val="0051206F"/>
    <w:rsid w:val="00683751"/>
    <w:rsid w:val="008410E0"/>
    <w:rsid w:val="00893CFD"/>
    <w:rsid w:val="00D768E4"/>
    <w:rsid w:val="00F11D09"/>
    <w:rsid w:val="00F26CBB"/>
    <w:rsid w:val="00F6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0FF7"/>
  <w15:docId w15:val="{119AFB68-1794-4521-AD36-4C76EB7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E4"/>
  </w:style>
  <w:style w:type="paragraph" w:styleId="Footer">
    <w:name w:val="footer"/>
    <w:basedOn w:val="Normal"/>
    <w:link w:val="FooterChar"/>
    <w:uiPriority w:val="99"/>
    <w:unhideWhenUsed/>
    <w:rsid w:val="00D7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Joseph</dc:creator>
  <cp:lastModifiedBy>Bindu Nair</cp:lastModifiedBy>
  <cp:revision>4</cp:revision>
  <dcterms:created xsi:type="dcterms:W3CDTF">2022-07-09T12:08:00Z</dcterms:created>
  <dcterms:modified xsi:type="dcterms:W3CDTF">2022-07-11T04:57:00Z</dcterms:modified>
</cp:coreProperties>
</file>